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F26" w:rsidRPr="000D69D0" w:rsidRDefault="009A7F26" w:rsidP="009A7F26">
      <w:pPr>
        <w:pStyle w:val="Tekstzonderopmaak"/>
        <w:rPr>
          <w:b/>
        </w:rPr>
      </w:pPr>
      <w:r>
        <w:rPr>
          <w:b/>
        </w:rPr>
        <w:t>K</w:t>
      </w:r>
      <w:r w:rsidRPr="000D69D0">
        <w:rPr>
          <w:b/>
        </w:rPr>
        <w:t>oning van Tyrus</w:t>
      </w:r>
    </w:p>
    <w:p w:rsidR="009A7F26" w:rsidRDefault="009A7F26" w:rsidP="009A7F26">
      <w:pPr>
        <w:pStyle w:val="Tekstzonderopmaak"/>
      </w:pPr>
      <w:r>
        <w:t>Tyrus wordt in de Bijbel beschreven als een handelsstaat. Zo wordt in Ezechiël 27 uitgebreid de handel van Tyrus</w:t>
      </w:r>
      <w:r w:rsidRPr="006939FB">
        <w:t xml:space="preserve"> </w:t>
      </w:r>
      <w:r>
        <w:t>beschreven: de verschillende goederen waarin gehandeld wordt en de gebieden waarmee zaken worden gedaan. Als Ezechiël 27 en 28 met een hedendaagse economische bril gelezen zou worden, is het een uitstekend voorbeeld van de ondergang van een economische macht. De Bijbel is echter geen economieboek.</w:t>
      </w:r>
    </w:p>
    <w:p w:rsidR="009A7F26" w:rsidRDefault="009A7F26" w:rsidP="009A7F26">
      <w:pPr>
        <w:pStyle w:val="Tekstzonderopmaak"/>
      </w:pPr>
      <w:r>
        <w:t xml:space="preserve">De koning van Tyrus was een handelsvorst. Dat was Hiram ook, de koning van Tyrus die we in de geschiedenissen van </w:t>
      </w:r>
      <w:r w:rsidRPr="00040435">
        <w:rPr>
          <w:rFonts w:asciiTheme="minorHAnsi" w:hAnsiTheme="minorHAnsi"/>
          <w:szCs w:val="22"/>
        </w:rPr>
        <w:t>Sálomo</w:t>
      </w:r>
      <w:r>
        <w:t xml:space="preserve"> tegenkomen. De handel geeft de koning van Tyrus veel rijkdom (</w:t>
      </w:r>
      <w:r w:rsidRPr="006C77C3">
        <w:rPr>
          <w:szCs w:val="22"/>
        </w:rPr>
        <w:t>Ezech.</w:t>
      </w:r>
      <w:r>
        <w:rPr>
          <w:szCs w:val="22"/>
        </w:rPr>
        <w:t xml:space="preserve"> </w:t>
      </w:r>
      <w:r w:rsidRPr="004C0227">
        <w:t>28:4-5). De Bijbel vertelt ook over de oorzaken van deze rijkdom</w:t>
      </w:r>
      <w:r>
        <w:t xml:space="preserve">: </w:t>
      </w:r>
      <w:r w:rsidRPr="004C0227">
        <w:t xml:space="preserve">niet alleen de positie van Tyrus als handelsnatie, </w:t>
      </w:r>
      <w:r>
        <w:t xml:space="preserve">maar </w:t>
      </w:r>
      <w:r w:rsidRPr="004C0227">
        <w:t>ook de wijsheid die de koning had. Deze van God gekregen wijsheid</w:t>
      </w:r>
      <w:r>
        <w:t xml:space="preserve"> heeft de koning hoogmoedig gemaakt (vers 5). De koning vindt zijn wijsheid groter dan die van David (vers 3). Hij ziet zichzelf als God (vers 2), de oorzaak van het toenemen van de rijkdom is hijzelf, hij ziet niet dat God hem de kracht geeft om het vermogen te verkrijgen (Deut. 8:17-18). De koning van Tyrus vindt zichzelf een belangrijk mens, de Bijbel noemt niet eens zijn naam. </w:t>
      </w:r>
    </w:p>
    <w:p w:rsidR="009A7F26" w:rsidRDefault="009A7F26" w:rsidP="009A7F26">
      <w:pPr>
        <w:pStyle w:val="Tekstzonderopmaak"/>
      </w:pPr>
      <w:r>
        <w:t xml:space="preserve">In Ezechiël 28 wordt de grote voorspoed van de koning beschreven; het is haast paradijselijk (vers 12-14). De koning gaat op in z’n voorspoed, is trots op z’n wijsheid. Vanwege deze hoogmoed wordt </w:t>
      </w:r>
      <w:r w:rsidRPr="002F61BD">
        <w:t>hem het oordeel aangezegd. In het eerdere hoofdstuk 27 wordt ook het volk van Tyrus veroordeeld. Niet alleen de koning was welvarend, maar ook het volk. Het volk was ook trots geworden. Het zag zichzelf als volmaakt (vers 3), het roemde zijn bouwkundige werken. Hun schepen werden overdadig uitgedost (vers 4-7). Ze vertrouwden op hun krijgsmacht (vers 10-11). Hoogmoed komt voor de val. Zoals de welvaart van Tyrus ongekend was, zal ook de ondergang van Tyrus ongekend zijn. God straft</w:t>
      </w:r>
      <w:r>
        <w:t xml:space="preserve"> de hoogmoed van het volk en hun leiders en maakt hen tot een afschrikwekkend voorbeeld voor de omringende volken (vers 35-36) en ook voor ons.</w:t>
      </w:r>
    </w:p>
    <w:p w:rsidR="009A7F26" w:rsidRDefault="009A7F26" w:rsidP="009A7F26">
      <w:pPr>
        <w:pStyle w:val="Tekstzonderopmaak"/>
      </w:pPr>
    </w:p>
    <w:p w:rsidR="00D72A28" w:rsidRPr="00220CD8" w:rsidRDefault="00CB0A5D" w:rsidP="00220CD8">
      <w:bookmarkStart w:id="0" w:name="_GoBack"/>
      <w:bookmarkEnd w:id="0"/>
    </w:p>
    <w:sectPr w:rsidR="00D72A28" w:rsidRPr="00220C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A5D" w:rsidRDefault="00CB0A5D" w:rsidP="00CD6F75">
      <w:pPr>
        <w:spacing w:after="0" w:line="240" w:lineRule="auto"/>
      </w:pPr>
      <w:r>
        <w:separator/>
      </w:r>
    </w:p>
  </w:endnote>
  <w:endnote w:type="continuationSeparator" w:id="0">
    <w:p w:rsidR="00CB0A5D" w:rsidRDefault="00CB0A5D" w:rsidP="00CD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A5D" w:rsidRDefault="00CB0A5D" w:rsidP="00CD6F75">
      <w:pPr>
        <w:spacing w:after="0" w:line="240" w:lineRule="auto"/>
      </w:pPr>
      <w:r>
        <w:separator/>
      </w:r>
    </w:p>
  </w:footnote>
  <w:footnote w:type="continuationSeparator" w:id="0">
    <w:p w:rsidR="00CB0A5D" w:rsidRDefault="00CB0A5D" w:rsidP="00CD6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6141B"/>
    <w:multiLevelType w:val="hybridMultilevel"/>
    <w:tmpl w:val="E5E2C3AE"/>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732" w:hanging="360"/>
      </w:pPr>
      <w:rPr>
        <w:rFonts w:ascii="Courier New" w:hAnsi="Courier New" w:cs="Courier New" w:hint="default"/>
      </w:rPr>
    </w:lvl>
    <w:lvl w:ilvl="2" w:tplc="04130005">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75"/>
    <w:rsid w:val="001C755D"/>
    <w:rsid w:val="00220CD8"/>
    <w:rsid w:val="003F7362"/>
    <w:rsid w:val="00415CE6"/>
    <w:rsid w:val="006919B5"/>
    <w:rsid w:val="00885177"/>
    <w:rsid w:val="009A7F26"/>
    <w:rsid w:val="00CB0A5D"/>
    <w:rsid w:val="00CD6F75"/>
    <w:rsid w:val="00E124CB"/>
    <w:rsid w:val="00E200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A52D01"/>
  <w14:defaultImageDpi w14:val="32767"/>
  <w15:chartTrackingRefBased/>
  <w15:docId w15:val="{E8CF2FBA-8248-024B-8B04-ACAB340C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D6F75"/>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D6F7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CD6F75"/>
    <w:rPr>
      <w:rFonts w:ascii="Calibri" w:hAnsi="Calibri"/>
      <w:sz w:val="22"/>
      <w:szCs w:val="21"/>
    </w:rPr>
  </w:style>
  <w:style w:type="paragraph" w:styleId="Voetnoottekst">
    <w:name w:val="footnote text"/>
    <w:basedOn w:val="Standaard"/>
    <w:link w:val="VoetnoottekstChar"/>
    <w:uiPriority w:val="99"/>
    <w:unhideWhenUsed/>
    <w:rsid w:val="00CD6F75"/>
    <w:pPr>
      <w:spacing w:after="0" w:line="240" w:lineRule="auto"/>
    </w:pPr>
    <w:rPr>
      <w:sz w:val="20"/>
      <w:szCs w:val="20"/>
    </w:rPr>
  </w:style>
  <w:style w:type="character" w:customStyle="1" w:styleId="VoetnoottekstChar">
    <w:name w:val="Voetnoottekst Char"/>
    <w:basedOn w:val="Standaardalinea-lettertype"/>
    <w:link w:val="Voetnoottekst"/>
    <w:uiPriority w:val="99"/>
    <w:rsid w:val="00CD6F75"/>
    <w:rPr>
      <w:sz w:val="20"/>
      <w:szCs w:val="20"/>
    </w:rPr>
  </w:style>
  <w:style w:type="character" w:styleId="Voetnootmarkering">
    <w:name w:val="footnote reference"/>
    <w:basedOn w:val="Standaardalinea-lettertype"/>
    <w:uiPriority w:val="99"/>
    <w:semiHidden/>
    <w:unhideWhenUsed/>
    <w:rsid w:val="00CD6F75"/>
    <w:rPr>
      <w:vertAlign w:val="superscript"/>
    </w:rPr>
  </w:style>
  <w:style w:type="character" w:styleId="HTML-citaat">
    <w:name w:val="HTML Cite"/>
    <w:basedOn w:val="Standaardalinea-lettertype"/>
    <w:uiPriority w:val="99"/>
    <w:semiHidden/>
    <w:unhideWhenUsed/>
    <w:rsid w:val="00CD6F75"/>
    <w:rPr>
      <w:i/>
      <w:iCs/>
    </w:rPr>
  </w:style>
  <w:style w:type="paragraph" w:styleId="Ballontekst">
    <w:name w:val="Balloon Text"/>
    <w:basedOn w:val="Standaard"/>
    <w:link w:val="BallontekstChar"/>
    <w:uiPriority w:val="99"/>
    <w:semiHidden/>
    <w:unhideWhenUsed/>
    <w:rsid w:val="00CD6F75"/>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D6F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1710</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Koeijer, F.D. de (KrF)</dc:creator>
  <cp:keywords/>
  <dc:description/>
  <cp:lastModifiedBy>Koeijer, F.D. de (KrF)</cp:lastModifiedBy>
  <cp:revision>2</cp:revision>
  <dcterms:created xsi:type="dcterms:W3CDTF">2019-04-29T14:27:00Z</dcterms:created>
  <dcterms:modified xsi:type="dcterms:W3CDTF">2019-04-29T14:27:00Z</dcterms:modified>
</cp:coreProperties>
</file>