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515" w:rsidRPr="00B8039D" w:rsidRDefault="00975515" w:rsidP="00975515">
      <w:pPr>
        <w:pStyle w:val="Tekstzonderopmaak"/>
        <w:rPr>
          <w:b/>
        </w:rPr>
      </w:pPr>
      <w:bookmarkStart w:id="0" w:name="_GoBack"/>
      <w:bookmarkEnd w:id="0"/>
      <w:r w:rsidRPr="00B8039D">
        <w:rPr>
          <w:b/>
        </w:rPr>
        <w:t>Nebukadn</w:t>
      </w:r>
      <w:r>
        <w:rPr>
          <w:b/>
        </w:rPr>
        <w:t>é</w:t>
      </w:r>
      <w:r w:rsidRPr="00B8039D">
        <w:rPr>
          <w:b/>
        </w:rPr>
        <w:t>zar en Kores</w:t>
      </w:r>
    </w:p>
    <w:p w:rsidR="00975515" w:rsidRDefault="00975515" w:rsidP="00975515">
      <w:pPr>
        <w:pStyle w:val="Tekstzonderopmaak"/>
      </w:pPr>
      <w:r>
        <w:t xml:space="preserve">Dat God niet alleen regeert over de leiders van Israël maar ook daarbuiten blijkt onder meer uit de woorden van </w:t>
      </w:r>
      <w:r w:rsidRPr="00107A92">
        <w:rPr>
          <w:bCs/>
        </w:rPr>
        <w:t>Daniël</w:t>
      </w:r>
      <w:r>
        <w:t xml:space="preserve"> tegen </w:t>
      </w:r>
      <w:r w:rsidRPr="00107A92">
        <w:rPr>
          <w:bCs/>
        </w:rPr>
        <w:t>Nebukadnézar</w:t>
      </w:r>
      <w:r>
        <w:t xml:space="preserve">: </w:t>
      </w:r>
      <w:r w:rsidRPr="00EF468C">
        <w:rPr>
          <w:i/>
        </w:rPr>
        <w:t>“de God des hemels heeft u een koninkrijk, macht en sterkte en eer gegeven”</w:t>
      </w:r>
      <w:r>
        <w:t xml:space="preserve"> (Dan. 2:37). Gods wereldregering blijkt ook uit de geschiedenis van koning Kores (regering 559-529 v. Chr.). Kores is de Hebreeuwse naam voor Cyrus. Deze koning was een succesvol leider. In ruim twintig jaar tijd had hij het toenmalige Oosten aan zich onderworpen. Deze machtige koning is echter een instrument in Gods hand. De Heere heeft door de profeet Jeremía aangekondigd dat het Babylonische rijk ten onder zou gaan en dat de in ballingschap verblijvende Joden weer terug zouden keren naar hun eigen land (Jer. 29:10-14). Die belofte gaat de Heere vele jaren later vervullen door middel van de heerser Kores. Kores erkent ook dat hij onder de heerschappij staat van de Heere, als hij zegt: </w:t>
      </w:r>
      <w:r w:rsidRPr="00EF468C">
        <w:rPr>
          <w:i/>
        </w:rPr>
        <w:t xml:space="preserve">”De </w:t>
      </w:r>
      <w:r w:rsidRPr="00506F69">
        <w:rPr>
          <w:rFonts w:asciiTheme="minorHAnsi" w:hAnsiTheme="minorHAnsi"/>
          <w:i/>
          <w:szCs w:val="22"/>
        </w:rPr>
        <w:t>H</w:t>
      </w:r>
      <w:r w:rsidRPr="00506F69">
        <w:rPr>
          <w:rFonts w:asciiTheme="minorHAnsi" w:hAnsiTheme="minorHAnsi"/>
          <w:i/>
          <w:smallCaps/>
          <w:szCs w:val="22"/>
        </w:rPr>
        <w:t>eere</w:t>
      </w:r>
      <w:r w:rsidRPr="00EF468C">
        <w:rPr>
          <w:i/>
        </w:rPr>
        <w:t xml:space="preserve">, de God des hemels, heeft mij alle koninkrijken der aarde gegeven; en Hij heeft mij bevolen Hem een huis te bouwen te Jeruzalem, hetwelk in Juda is” </w:t>
      </w:r>
      <w:r>
        <w:t>(Ezra 1:2).</w:t>
      </w:r>
    </w:p>
    <w:p w:rsidR="00975515" w:rsidRDefault="00975515" w:rsidP="00975515">
      <w:pPr>
        <w:pStyle w:val="Tekstzonderopmaak"/>
      </w:pPr>
    </w:p>
    <w:p w:rsidR="00D72A28" w:rsidRPr="00975515" w:rsidRDefault="000C454A" w:rsidP="00975515"/>
    <w:sectPr w:rsidR="00D72A28" w:rsidRPr="00975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54A" w:rsidRDefault="000C454A" w:rsidP="00CD6F75">
      <w:pPr>
        <w:spacing w:after="0" w:line="240" w:lineRule="auto"/>
      </w:pPr>
      <w:r>
        <w:separator/>
      </w:r>
    </w:p>
  </w:endnote>
  <w:endnote w:type="continuationSeparator" w:id="0">
    <w:p w:rsidR="000C454A" w:rsidRDefault="000C454A"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54A" w:rsidRDefault="000C454A" w:rsidP="00CD6F75">
      <w:pPr>
        <w:spacing w:after="0" w:line="240" w:lineRule="auto"/>
      </w:pPr>
      <w:r>
        <w:separator/>
      </w:r>
    </w:p>
  </w:footnote>
  <w:footnote w:type="continuationSeparator" w:id="0">
    <w:p w:rsidR="000C454A" w:rsidRDefault="000C454A"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0C454A"/>
    <w:rsid w:val="001C755D"/>
    <w:rsid w:val="00220CD8"/>
    <w:rsid w:val="003F7362"/>
    <w:rsid w:val="00415CE6"/>
    <w:rsid w:val="006919B5"/>
    <w:rsid w:val="00692632"/>
    <w:rsid w:val="00885177"/>
    <w:rsid w:val="00975515"/>
    <w:rsid w:val="009A7F26"/>
    <w:rsid w:val="00CD6F75"/>
    <w:rsid w:val="00E124CB"/>
    <w:rsid w:val="00E2001E"/>
    <w:rsid w:val="00FF05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D577AC3"/>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936</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3</cp:revision>
  <dcterms:created xsi:type="dcterms:W3CDTF">2019-04-29T14:28:00Z</dcterms:created>
  <dcterms:modified xsi:type="dcterms:W3CDTF">2019-05-07T19:56:00Z</dcterms:modified>
</cp:coreProperties>
</file>